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sz w:val="42"/>
          <w:szCs w:val="4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新疆维吾尔自治区</w:t>
      </w:r>
      <w:r>
        <w:rPr>
          <w:rFonts w:hint="eastAsia" w:eastAsia="方正小标宋简体" w:cs="Times New Roman"/>
          <w:bCs/>
          <w:sz w:val="42"/>
          <w:szCs w:val="42"/>
          <w:lang w:val="en-US" w:eastAsia="zh-CN"/>
        </w:rPr>
        <w:t>统计局</w:t>
      </w:r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202</w:t>
      </w:r>
      <w:r>
        <w:rPr>
          <w:rFonts w:hint="eastAsia" w:eastAsia="方正小标宋简体" w:cs="Times New Roman"/>
          <w:bCs/>
          <w:sz w:val="42"/>
          <w:szCs w:val="4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年度面向社会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bCs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公开</w:t>
      </w:r>
      <w:r>
        <w:rPr>
          <w:rFonts w:hint="eastAsia" w:eastAsia="方正小标宋简体" w:cs="Times New Roman"/>
          <w:bCs/>
          <w:sz w:val="42"/>
          <w:szCs w:val="42"/>
          <w:lang w:val="en-US" w:eastAsia="zh-CN"/>
        </w:rPr>
        <w:t>招聘事业单位工作人员</w:t>
      </w:r>
      <w:r>
        <w:rPr>
          <w:rFonts w:hint="default" w:ascii="Times New Roman" w:hAnsi="Times New Roman" w:eastAsia="方正小标宋简体" w:cs="Times New Roman"/>
          <w:bCs/>
          <w:sz w:val="42"/>
          <w:szCs w:val="42"/>
        </w:rPr>
        <w:t>资格审查表</w:t>
      </w:r>
    </w:p>
    <w:tbl>
      <w:tblPr>
        <w:tblStyle w:val="3"/>
        <w:tblpPr w:leftFromText="180" w:rightFromText="180" w:vertAnchor="text" w:horzAnchor="margin" w:tblpXSpec="center" w:tblpY="15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804"/>
        <w:gridCol w:w="900"/>
        <w:gridCol w:w="860"/>
        <w:gridCol w:w="893"/>
        <w:gridCol w:w="715"/>
        <w:gridCol w:w="714"/>
        <w:gridCol w:w="958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97" w:leftChars="-513" w:right="-1138" w:rightChars="-542" w:hanging="180" w:hangingChars="7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  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  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名 称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代码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准考证号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 份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 号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笔试成绩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 生   年  月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式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　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2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历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58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 庭   详细地址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  历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招考部门 审核意见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</w:tc>
        <w:tc>
          <w:tcPr>
            <w:tcW w:w="8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审核人：                                  审核单位（盖章）：</w:t>
            </w:r>
          </w:p>
        </w:tc>
      </w:tr>
    </w:tbl>
    <w:p>
      <w:pPr>
        <w:spacing w:line="420" w:lineRule="exact"/>
        <w:ind w:left="117" w:leftChars="-270" w:right="-693" w:rightChars="-330" w:hanging="684" w:hangingChars="285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说明：1. 此表由考生自行下载，须用钢笔或碳素笔如实填写，如发现所填信息与本人情况不符的，将取消面试资格；2.考生参加资格审查时，将此表交资格审查单位进行审查。</w:t>
      </w:r>
    </w:p>
    <w:p>
      <w:pPr>
        <w:spacing w:line="420" w:lineRule="exact"/>
        <w:ind w:right="-693" w:rightChars="-330" w:firstLine="5057" w:firstLineChars="2099"/>
      </w:pPr>
      <w:r>
        <w:rPr>
          <w:rFonts w:hint="default" w:ascii="Times New Roman" w:hAnsi="Times New Roman" w:cs="Times New Roman"/>
          <w:b/>
          <w:sz w:val="24"/>
        </w:rPr>
        <w:t>考生签名</w:t>
      </w:r>
      <w:r>
        <w:rPr>
          <w:rFonts w:hint="eastAsia" w:cs="Times New Roman"/>
          <w:b/>
          <w:sz w:val="24"/>
          <w:lang w:eastAsia="zh-CN"/>
        </w:rPr>
        <w:t>：</w:t>
      </w:r>
    </w:p>
    <w:sectPr>
      <w:footerReference r:id="rId3" w:type="default"/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B49BA"/>
    <w:rsid w:val="245B49BA"/>
    <w:rsid w:val="4F205FDF"/>
    <w:rsid w:val="517E1449"/>
    <w:rsid w:val="5FFB0FCF"/>
    <w:rsid w:val="6F7BA220"/>
    <w:rsid w:val="EBFF9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217</Characters>
  <Lines>0</Lines>
  <Paragraphs>0</Paragraphs>
  <TotalTime>63</TotalTime>
  <ScaleCrop>false</ScaleCrop>
  <LinksUpToDate>false</LinksUpToDate>
  <CharactersWithSpaces>301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2021-11-12T03:16:00Z</dcterms:created>
  <dc:creator>ylz</dc:creator>
  <cp:lastModifiedBy>Administrator</cp:lastModifiedBy>
  <dcterms:modified xsi:type="dcterms:W3CDTF">2026-06-05T05:10:36Z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891BA51547634204B2FDE7A7B32597C4_13</vt:lpwstr>
  </property>
</Properties>
</file>